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77777777"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showingPlcHdr/>
          <w:dropDownList>
            <w:listItem w:value="Choose an item."/>
            <w:listItem w:displayText="Interns" w:value="Interns"/>
            <w:listItem w:displayText="Volunteers" w:value="Volunteers"/>
            <w:listItem w:displayText="Fellows" w:value="Fellows"/>
          </w:dropDownList>
        </w:sdtPr>
        <w:sdtEndPr/>
        <w:sdtContent>
          <w:r w:rsidR="00AC52BA" w:rsidRPr="0068104C">
            <w:rPr>
              <w:rStyle w:val="PlaceholderText"/>
              <w:rFonts w:eastAsiaTheme="minorHAnsi"/>
            </w:rPr>
            <w:t>Choose an item.</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1455"/>
        <w:gridCol w:w="2340"/>
        <w:gridCol w:w="935"/>
        <w:gridCol w:w="2147"/>
      </w:tblGrid>
      <w:tr w:rsidR="00444C1C" w:rsidRPr="00446166" w14:paraId="5468E8C8"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05BAE49E" w:rsidR="00444C1C" w:rsidRPr="00446166" w:rsidRDefault="00444C1C">
            <w:pPr>
              <w:rPr>
                <w:rFonts w:ascii="Tahoma" w:hAnsi="Tahoma" w:cs="Tahoma"/>
                <w:b/>
                <w:sz w:val="20"/>
                <w:szCs w:val="20"/>
              </w:rPr>
            </w:pPr>
            <w:r>
              <w:rPr>
                <w:rFonts w:ascii="Tahoma" w:hAnsi="Tahoma" w:cs="Tahoma"/>
                <w:b/>
                <w:sz w:val="20"/>
                <w:szCs w:val="20"/>
              </w:rPr>
              <w:t>Name:</w:t>
            </w:r>
            <w:r w:rsidR="00B25BF4">
              <w:rPr>
                <w:rFonts w:ascii="Tahoma" w:hAnsi="Tahoma" w:cs="Tahoma"/>
                <w:b/>
                <w:sz w:val="20"/>
                <w:szCs w:val="20"/>
              </w:rPr>
              <w:t xml:space="preserve"> TBD</w:t>
            </w:r>
          </w:p>
        </w:tc>
        <w:tc>
          <w:tcPr>
            <w:tcW w:w="7870"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4DC544E0" w:rsidR="00240BFB" w:rsidRPr="00446166" w:rsidRDefault="00240BFB">
            <w:pPr>
              <w:rPr>
                <w:rFonts w:ascii="Tahoma" w:hAnsi="Tahoma" w:cs="Tahoma"/>
                <w:b/>
                <w:sz w:val="20"/>
                <w:szCs w:val="20"/>
              </w:rPr>
            </w:pPr>
            <w:r w:rsidRPr="00446166">
              <w:rPr>
                <w:rFonts w:ascii="Tahoma" w:hAnsi="Tahoma" w:cs="Tahoma"/>
                <w:b/>
                <w:sz w:val="20"/>
                <w:szCs w:val="20"/>
              </w:rPr>
              <w:t>Job Title:</w:t>
            </w:r>
            <w:r w:rsidR="006C7102">
              <w:rPr>
                <w:rFonts w:ascii="Tahoma" w:hAnsi="Tahoma" w:cs="Tahoma"/>
                <w:b/>
                <w:sz w:val="20"/>
                <w:szCs w:val="20"/>
              </w:rPr>
              <w:t xml:space="preserve"> </w:t>
            </w:r>
          </w:p>
        </w:tc>
        <w:tc>
          <w:tcPr>
            <w:tcW w:w="7870" w:type="dxa"/>
            <w:gridSpan w:val="6"/>
            <w:tcBorders>
              <w:top w:val="outset" w:sz="6" w:space="0" w:color="auto"/>
              <w:left w:val="nil"/>
              <w:bottom w:val="outset" w:sz="6" w:space="0" w:color="auto"/>
              <w:right w:val="single" w:sz="4" w:space="0" w:color="C0C0C0"/>
            </w:tcBorders>
            <w:vAlign w:val="center"/>
          </w:tcPr>
          <w:p w14:paraId="7EB47286" w14:textId="685D6901" w:rsidR="00240BFB" w:rsidRPr="00446166" w:rsidRDefault="006C7102" w:rsidP="00AF20B0">
            <w:pPr>
              <w:rPr>
                <w:rFonts w:ascii="Tahoma" w:hAnsi="Tahoma" w:cs="Tahoma"/>
                <w:sz w:val="20"/>
                <w:szCs w:val="20"/>
              </w:rPr>
            </w:pPr>
            <w:r>
              <w:rPr>
                <w:rFonts w:ascii="Tahoma" w:hAnsi="Tahoma" w:cs="Tahoma"/>
                <w:sz w:val="20"/>
                <w:szCs w:val="20"/>
              </w:rPr>
              <w:t xml:space="preserve">Intern – </w:t>
            </w:r>
            <w:r w:rsidR="009F41AC">
              <w:rPr>
                <w:rFonts w:ascii="Tahoma" w:hAnsi="Tahoma" w:cs="Tahoma"/>
                <w:sz w:val="20"/>
                <w:szCs w:val="20"/>
              </w:rPr>
              <w:t xml:space="preserve">Agriculture Extension </w:t>
            </w:r>
            <w:r w:rsidR="001433AC">
              <w:rPr>
                <w:rFonts w:ascii="Tahoma" w:hAnsi="Tahoma" w:cs="Tahoma"/>
                <w:sz w:val="20"/>
                <w:szCs w:val="20"/>
              </w:rPr>
              <w:t xml:space="preserve">and </w:t>
            </w:r>
            <w:r w:rsidR="009F41AC">
              <w:rPr>
                <w:rFonts w:ascii="Tahoma" w:hAnsi="Tahoma" w:cs="Tahoma"/>
                <w:sz w:val="20"/>
                <w:szCs w:val="20"/>
              </w:rPr>
              <w:t>Advisory Services</w:t>
            </w:r>
          </w:p>
        </w:tc>
      </w:tr>
      <w:tr w:rsidR="00240BFB" w:rsidRPr="00446166" w14:paraId="34C80FBD" w14:textId="77777777" w:rsidTr="00D67E31">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1F3C4A49" w14:textId="5F3D1BC8"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p>
        </w:tc>
        <w:tc>
          <w:tcPr>
            <w:tcW w:w="6884" w:type="dxa"/>
            <w:gridSpan w:val="5"/>
            <w:tcBorders>
              <w:top w:val="outset" w:sz="6" w:space="0" w:color="auto"/>
              <w:left w:val="nil"/>
              <w:bottom w:val="outset" w:sz="6" w:space="0" w:color="auto"/>
              <w:right w:val="single" w:sz="4" w:space="0" w:color="C0C0C0"/>
            </w:tcBorders>
            <w:vAlign w:val="center"/>
          </w:tcPr>
          <w:p w14:paraId="66FA8B8A" w14:textId="224C7F46" w:rsidR="00240BFB" w:rsidRPr="00446166" w:rsidRDefault="006C7102">
            <w:pPr>
              <w:rPr>
                <w:rFonts w:ascii="Tahoma" w:hAnsi="Tahoma" w:cs="Tahoma"/>
                <w:sz w:val="20"/>
                <w:szCs w:val="20"/>
              </w:rPr>
            </w:pPr>
            <w:r>
              <w:rPr>
                <w:rFonts w:ascii="Tahoma" w:hAnsi="Tahoma" w:cs="Tahoma"/>
                <w:sz w:val="20"/>
                <w:szCs w:val="20"/>
              </w:rPr>
              <w:t>Office of Innovation</w:t>
            </w:r>
          </w:p>
        </w:tc>
      </w:tr>
      <w:tr w:rsidR="00240BFB" w:rsidRPr="00446166" w14:paraId="10A38E57"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100FEF6"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p>
        </w:tc>
        <w:tc>
          <w:tcPr>
            <w:tcW w:w="7870" w:type="dxa"/>
            <w:gridSpan w:val="6"/>
            <w:tcBorders>
              <w:top w:val="outset" w:sz="6" w:space="0" w:color="auto"/>
              <w:left w:val="nil"/>
              <w:bottom w:val="outset" w:sz="6" w:space="0" w:color="auto"/>
              <w:right w:val="single" w:sz="4" w:space="0" w:color="C0C0C0"/>
            </w:tcBorders>
            <w:vAlign w:val="center"/>
          </w:tcPr>
          <w:p w14:paraId="6AFD4095" w14:textId="0D1A46B3" w:rsidR="00240BFB" w:rsidRPr="00446166" w:rsidRDefault="006C7102" w:rsidP="00B0757F">
            <w:pPr>
              <w:rPr>
                <w:rFonts w:ascii="Tahoma" w:hAnsi="Tahoma" w:cs="Tahoma"/>
                <w:sz w:val="20"/>
                <w:szCs w:val="20"/>
              </w:rPr>
            </w:pPr>
            <w:r>
              <w:rPr>
                <w:rFonts w:ascii="Tahoma" w:hAnsi="Tahoma" w:cs="Tahoma"/>
                <w:sz w:val="20"/>
                <w:szCs w:val="20"/>
              </w:rPr>
              <w:t>Rome, Italy</w:t>
            </w:r>
          </w:p>
        </w:tc>
      </w:tr>
      <w:tr w:rsidR="0098339E" w:rsidRPr="00446166"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870" w:type="dxa"/>
            <w:gridSpan w:val="6"/>
            <w:tcBorders>
              <w:top w:val="outset" w:sz="6" w:space="0" w:color="auto"/>
              <w:left w:val="nil"/>
              <w:bottom w:val="outset" w:sz="6" w:space="0" w:color="auto"/>
              <w:right w:val="single" w:sz="4" w:space="0" w:color="C0C0C0"/>
            </w:tcBorders>
            <w:vAlign w:val="center"/>
          </w:tcPr>
          <w:p w14:paraId="09338D3C" w14:textId="7E3D433D" w:rsidR="0098339E" w:rsidRPr="00446166" w:rsidRDefault="006C7102" w:rsidP="00B0757F">
            <w:pPr>
              <w:rPr>
                <w:rFonts w:ascii="Tahoma" w:hAnsi="Tahoma" w:cs="Tahoma"/>
                <w:sz w:val="20"/>
                <w:szCs w:val="20"/>
              </w:rPr>
            </w:pPr>
            <w:r>
              <w:rPr>
                <w:rFonts w:ascii="Tahoma" w:hAnsi="Tahoma" w:cs="Tahoma"/>
                <w:sz w:val="20"/>
                <w:szCs w:val="20"/>
              </w:rPr>
              <w:t>Better Production – BP1: Innovation for Sustainable Agriculture Production</w:t>
            </w:r>
          </w:p>
        </w:tc>
      </w:tr>
      <w:tr w:rsidR="00240BFB" w:rsidRPr="00446166" w14:paraId="057428CB" w14:textId="77777777" w:rsidTr="00D67E31">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442230B9"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p>
        </w:tc>
        <w:tc>
          <w:tcPr>
            <w:tcW w:w="1455"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6A60BC2F"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r w:rsidR="00C049D9">
              <w:rPr>
                <w:rFonts w:ascii="Tahoma" w:hAnsi="Tahoma" w:cs="Tahoma"/>
                <w:b/>
                <w:sz w:val="20"/>
                <w:szCs w:val="20"/>
              </w:rPr>
              <w:t xml:space="preserve"> 6 months or more</w:t>
            </w:r>
          </w:p>
        </w:tc>
        <w:tc>
          <w:tcPr>
            <w:tcW w:w="3079" w:type="dxa"/>
            <w:gridSpan w:val="2"/>
            <w:tcBorders>
              <w:top w:val="outset" w:sz="6" w:space="0" w:color="auto"/>
              <w:left w:val="nil"/>
              <w:bottom w:val="outset" w:sz="6" w:space="0" w:color="auto"/>
              <w:right w:val="single" w:sz="4" w:space="0" w:color="C0C0C0"/>
            </w:tcBorders>
            <w:vAlign w:val="center"/>
          </w:tcPr>
          <w:p w14:paraId="0D11F86D" w14:textId="77777777" w:rsidR="00240BFB" w:rsidRPr="00446166" w:rsidRDefault="00240BFB" w:rsidP="00283DC3">
            <w:pPr>
              <w:rPr>
                <w:rFonts w:ascii="Tahoma" w:hAnsi="Tahoma" w:cs="Tahoma"/>
                <w:sz w:val="20"/>
                <w:szCs w:val="20"/>
              </w:rPr>
            </w:pPr>
          </w:p>
        </w:tc>
      </w:tr>
      <w:tr w:rsidR="00AF713A" w:rsidRPr="00446166" w14:paraId="603D7870" w14:textId="77777777" w:rsidTr="00D67E31">
        <w:trPr>
          <w:trHeight w:val="538"/>
          <w:jc w:val="center"/>
        </w:trPr>
        <w:tc>
          <w:tcPr>
            <w:tcW w:w="4390" w:type="dxa"/>
            <w:gridSpan w:val="3"/>
            <w:tcBorders>
              <w:top w:val="outset" w:sz="6" w:space="0" w:color="auto"/>
              <w:left w:val="single" w:sz="4" w:space="0" w:color="C0C0C0"/>
              <w:bottom w:val="outset" w:sz="6" w:space="0" w:color="auto"/>
              <w:right w:val="nil"/>
            </w:tcBorders>
            <w:vAlign w:val="center"/>
          </w:tcPr>
          <w:p w14:paraId="544DBA41" w14:textId="3963AFA5" w:rsidR="00AF713A" w:rsidRPr="00446166"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p>
          <w:p w14:paraId="6C089B37" w14:textId="1E4772CF" w:rsidR="00A26B2C" w:rsidRPr="00446166" w:rsidRDefault="00A26B2C" w:rsidP="00E667B7">
            <w:pPr>
              <w:rPr>
                <w:rFonts w:ascii="Tahoma" w:hAnsi="Tahoma" w:cs="Tahoma"/>
                <w:b/>
                <w:sz w:val="20"/>
                <w:szCs w:val="20"/>
              </w:rPr>
            </w:pPr>
          </w:p>
        </w:tc>
        <w:tc>
          <w:tcPr>
            <w:tcW w:w="1455" w:type="dxa"/>
            <w:tcBorders>
              <w:top w:val="outset" w:sz="6" w:space="0" w:color="auto"/>
              <w:left w:val="nil"/>
              <w:bottom w:val="outset" w:sz="6" w:space="0" w:color="auto"/>
              <w:right w:val="nil"/>
            </w:tcBorders>
            <w:vAlign w:val="center"/>
          </w:tcPr>
          <w:p w14:paraId="213772F6" w14:textId="1E30AF5B" w:rsidR="00AF713A" w:rsidRPr="00446166" w:rsidRDefault="00AF713A" w:rsidP="009D3F12">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tcPr>
          <w:p w14:paraId="67420315" w14:textId="70862454" w:rsidR="00AF713A" w:rsidRPr="00446166" w:rsidRDefault="001E338B">
            <w:pPr>
              <w:rPr>
                <w:rFonts w:ascii="Tahoma" w:hAnsi="Tahoma" w:cs="Tahoma"/>
                <w:b/>
                <w:sz w:val="20"/>
                <w:szCs w:val="20"/>
              </w:rPr>
            </w:pPr>
            <w:r>
              <w:rPr>
                <w:rFonts w:ascii="Tahoma" w:hAnsi="Tahoma" w:cs="Tahoma"/>
                <w:b/>
                <w:sz w:val="20"/>
                <w:szCs w:val="20"/>
              </w:rPr>
              <w:t xml:space="preserve">Title: </w:t>
            </w:r>
            <w:r w:rsidR="006C7102">
              <w:rPr>
                <w:rFonts w:ascii="Tahoma" w:hAnsi="Tahoma" w:cs="Tahoma"/>
                <w:b/>
                <w:sz w:val="20"/>
                <w:szCs w:val="20"/>
              </w:rPr>
              <w:t xml:space="preserve"> </w:t>
            </w:r>
          </w:p>
        </w:tc>
        <w:tc>
          <w:tcPr>
            <w:tcW w:w="3079" w:type="dxa"/>
            <w:gridSpan w:val="2"/>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D67E31">
        <w:trPr>
          <w:trHeight w:val="157"/>
          <w:jc w:val="center"/>
        </w:trPr>
        <w:tc>
          <w:tcPr>
            <w:tcW w:w="11267"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CA40EB">
        <w:trPr>
          <w:trHeight w:val="336"/>
          <w:jc w:val="center"/>
        </w:trPr>
        <w:tc>
          <w:tcPr>
            <w:tcW w:w="11267"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1053" w:type="dxa"/>
              <w:tblBorders>
                <w:top w:val="nil"/>
                <w:left w:val="nil"/>
                <w:bottom w:val="nil"/>
                <w:right w:val="nil"/>
              </w:tblBorders>
              <w:tblLayout w:type="fixed"/>
              <w:tblLook w:val="0000" w:firstRow="0" w:lastRow="0" w:firstColumn="0" w:lastColumn="0" w:noHBand="0" w:noVBand="0"/>
            </w:tblPr>
            <w:tblGrid>
              <w:gridCol w:w="11053"/>
            </w:tblGrid>
            <w:tr w:rsidR="005B18E8" w:rsidRPr="00446166" w14:paraId="082153FB" w14:textId="77777777" w:rsidTr="007A6787">
              <w:trPr>
                <w:trHeight w:val="1265"/>
              </w:trPr>
              <w:tc>
                <w:tcPr>
                  <w:tcW w:w="11053" w:type="dxa"/>
                </w:tcPr>
                <w:p w14:paraId="1BB16EF3" w14:textId="77777777" w:rsidR="005B18E8" w:rsidRPr="008A572C" w:rsidRDefault="00343E96" w:rsidP="005F50A8">
                  <w:pPr>
                    <w:tabs>
                      <w:tab w:val="left" w:pos="315"/>
                    </w:tabs>
                    <w:ind w:left="-199" w:firstLine="90"/>
                    <w:jc w:val="both"/>
                    <w:rPr>
                      <w:rFonts w:ascii="Tahoma" w:hAnsi="Tahoma" w:cs="Tahoma"/>
                      <w:b/>
                      <w:bCs/>
                      <w:sz w:val="20"/>
                      <w:szCs w:val="20"/>
                      <w:u w:val="single"/>
                    </w:rPr>
                  </w:pPr>
                  <w:r w:rsidRPr="008A572C">
                    <w:rPr>
                      <w:rFonts w:ascii="Tahoma" w:hAnsi="Tahoma" w:cs="Tahoma"/>
                      <w:b/>
                      <w:bCs/>
                      <w:sz w:val="20"/>
                      <w:szCs w:val="20"/>
                      <w:u w:val="single"/>
                    </w:rPr>
                    <w:t>Background</w:t>
                  </w:r>
                  <w:r w:rsidR="00D91E0B" w:rsidRPr="008A572C">
                    <w:rPr>
                      <w:rFonts w:ascii="Tahoma" w:hAnsi="Tahoma" w:cs="Tahoma"/>
                      <w:b/>
                      <w:bCs/>
                      <w:sz w:val="20"/>
                      <w:szCs w:val="20"/>
                      <w:u w:val="single"/>
                    </w:rPr>
                    <w:t>:</w:t>
                  </w:r>
                </w:p>
                <w:p w14:paraId="4618929B" w14:textId="257625B0" w:rsidR="00086F56" w:rsidRPr="007A6787" w:rsidRDefault="00086F56" w:rsidP="00415F6B">
                  <w:pPr>
                    <w:rPr>
                      <w:rFonts w:ascii="Tahoma" w:hAnsi="Tahoma" w:cs="Tahoma"/>
                      <w:sz w:val="20"/>
                      <w:szCs w:val="20"/>
                    </w:rPr>
                  </w:pPr>
                  <w:r w:rsidRPr="007A6787">
                    <w:rPr>
                      <w:rFonts w:ascii="Tahoma" w:hAnsi="Tahoma" w:cs="Tahoma"/>
                      <w:sz w:val="20"/>
                      <w:szCs w:val="20"/>
                    </w:rPr>
                    <w:t xml:space="preserve">The Research, Extension and Biotechnology </w:t>
                  </w:r>
                  <w:r w:rsidR="008231CC" w:rsidRPr="007A6787">
                    <w:rPr>
                      <w:rFonts w:ascii="Tahoma" w:hAnsi="Tahoma" w:cs="Tahoma"/>
                      <w:sz w:val="20"/>
                      <w:szCs w:val="20"/>
                    </w:rPr>
                    <w:t>Unit</w:t>
                  </w:r>
                  <w:r w:rsidRPr="007A6787">
                    <w:rPr>
                      <w:rFonts w:ascii="Tahoma" w:hAnsi="Tahoma" w:cs="Tahoma"/>
                      <w:sz w:val="20"/>
                      <w:szCs w:val="20"/>
                    </w:rPr>
                    <w:t xml:space="preserve"> in the Office of Innovation</w:t>
                  </w:r>
                  <w:r w:rsidR="00B00F10" w:rsidRPr="007A6787">
                    <w:rPr>
                      <w:rFonts w:ascii="Tahoma" w:hAnsi="Tahoma" w:cs="Tahoma"/>
                      <w:sz w:val="20"/>
                      <w:szCs w:val="20"/>
                    </w:rPr>
                    <w:t xml:space="preserve"> (OIN) </w:t>
                  </w:r>
                  <w:r w:rsidR="000F37C9" w:rsidRPr="007A6787">
                    <w:rPr>
                      <w:rFonts w:ascii="Tahoma" w:hAnsi="Tahoma" w:cs="Tahoma"/>
                      <w:sz w:val="20"/>
                      <w:szCs w:val="20"/>
                    </w:rPr>
                    <w:t xml:space="preserve">promotes strategic guidance and technical support to Members and partners for transforming national agricultural research systems (NARS) and Agricultural Extension and Advisory Services (AEAS) using demand-driven, participatory and an integrated approach of agricultural innovation systems through public private producer partnership mechanisms. This enables FAO to produce normative products, guidelines and works to improve smallholders and family farmers to access appropriate innovation, information, and advisory services. The </w:t>
                  </w:r>
                  <w:r w:rsidR="000A5E1E" w:rsidRPr="007A6787">
                    <w:rPr>
                      <w:rFonts w:ascii="Tahoma" w:hAnsi="Tahoma" w:cs="Tahoma"/>
                      <w:sz w:val="20"/>
                      <w:szCs w:val="20"/>
                    </w:rPr>
                    <w:t>team</w:t>
                  </w:r>
                  <w:r w:rsidR="000F37C9" w:rsidRPr="007A6787">
                    <w:rPr>
                      <w:rFonts w:ascii="Tahoma" w:hAnsi="Tahoma" w:cs="Tahoma"/>
                      <w:sz w:val="20"/>
                      <w:szCs w:val="20"/>
                    </w:rPr>
                    <w:t xml:space="preserve"> also develops and coordinates partnerships with research and extension institutions at global, regional, and national levels. </w:t>
                  </w:r>
                </w:p>
                <w:p w14:paraId="6D6E2725" w14:textId="77777777" w:rsidR="00415F6B" w:rsidRPr="007A6787" w:rsidRDefault="00415F6B" w:rsidP="00415F6B">
                  <w:pPr>
                    <w:rPr>
                      <w:rFonts w:ascii="Tahoma" w:hAnsi="Tahoma" w:cs="Tahoma"/>
                      <w:sz w:val="20"/>
                      <w:szCs w:val="20"/>
                    </w:rPr>
                  </w:pPr>
                </w:p>
                <w:p w14:paraId="00BC7127" w14:textId="77777777" w:rsidR="007C09C9" w:rsidRPr="007A6787" w:rsidRDefault="00415F6B" w:rsidP="00415F6B">
                  <w:pPr>
                    <w:rPr>
                      <w:rFonts w:ascii="Tahoma" w:hAnsi="Tahoma" w:cs="Tahoma"/>
                      <w:sz w:val="20"/>
                      <w:szCs w:val="20"/>
                    </w:rPr>
                  </w:pPr>
                  <w:r w:rsidRPr="007A6787">
                    <w:rPr>
                      <w:rFonts w:ascii="Tahoma" w:hAnsi="Tahoma" w:cs="Tahoma"/>
                      <w:sz w:val="20"/>
                      <w:szCs w:val="20"/>
                    </w:rPr>
                    <w:t>In relation to EAS, the team provides technical supports for members to review and assess their national EAS system to identify gaps and pathways for transforming national EAS system to improve smallholders and family farmers to access appropriate technologies, innovation, information and advisory services; provide capacity development support for EAS for better service delivery; provide technical support and guideline for strengthening monitoring and evaluation (M&amp;E) systems of EAS; develop community-based innovation platform or mechanisms to promote multi-stakeholder innovation mechanisms bringing together key stakeholders including EAS, education, research, private sector, civil society organizations, smallholders and family farmers for co-innovation; support FAO technical divisions, regional and sub-regional and country offices for implementing relevant agricultural EAS programs and projects.</w:t>
                  </w:r>
                  <w:r w:rsidR="00957F66" w:rsidRPr="007A6787">
                    <w:rPr>
                      <w:rFonts w:ascii="Tahoma" w:hAnsi="Tahoma" w:cs="Tahoma"/>
                      <w:sz w:val="20"/>
                      <w:szCs w:val="20"/>
                    </w:rPr>
                    <w:t xml:space="preserve"> </w:t>
                  </w:r>
                </w:p>
                <w:p w14:paraId="31D4DB69" w14:textId="77777777" w:rsidR="007C09C9" w:rsidRPr="007A6787" w:rsidRDefault="007C09C9" w:rsidP="00415F6B">
                  <w:pPr>
                    <w:rPr>
                      <w:rFonts w:ascii="Tahoma" w:hAnsi="Tahoma" w:cs="Tahoma"/>
                      <w:sz w:val="20"/>
                      <w:szCs w:val="20"/>
                    </w:rPr>
                  </w:pPr>
                </w:p>
                <w:p w14:paraId="35E0B8BE" w14:textId="28BE535C" w:rsidR="00415F6B" w:rsidRPr="007A6787" w:rsidRDefault="00957F66" w:rsidP="00415F6B">
                  <w:pPr>
                    <w:rPr>
                      <w:rFonts w:ascii="Tahoma" w:hAnsi="Tahoma" w:cs="Tahoma"/>
                      <w:sz w:val="20"/>
                      <w:szCs w:val="20"/>
                    </w:rPr>
                  </w:pPr>
                  <w:r w:rsidRPr="007A6787">
                    <w:rPr>
                      <w:rFonts w:ascii="Tahoma" w:hAnsi="Tahoma" w:cs="Tahoma"/>
                      <w:sz w:val="20"/>
                      <w:szCs w:val="20"/>
                    </w:rPr>
                    <w:t xml:space="preserve">The </w:t>
                  </w:r>
                  <w:r w:rsidR="007C09C9" w:rsidRPr="007A6787">
                    <w:rPr>
                      <w:rFonts w:ascii="Tahoma" w:hAnsi="Tahoma" w:cs="Tahoma"/>
                      <w:sz w:val="20"/>
                      <w:szCs w:val="20"/>
                    </w:rPr>
                    <w:t>Unit</w:t>
                  </w:r>
                  <w:r w:rsidR="002A64E4" w:rsidRPr="007A6787">
                    <w:rPr>
                      <w:rFonts w:ascii="Tahoma" w:hAnsi="Tahoma" w:cs="Tahoma"/>
                      <w:sz w:val="20"/>
                      <w:szCs w:val="20"/>
                    </w:rPr>
                    <w:t xml:space="preserve"> is looking for a</w:t>
                  </w:r>
                  <w:r w:rsidR="008C4A66" w:rsidRPr="007A6787">
                    <w:rPr>
                      <w:rFonts w:ascii="Tahoma" w:hAnsi="Tahoma" w:cs="Tahoma"/>
                      <w:sz w:val="20"/>
                      <w:szCs w:val="20"/>
                    </w:rPr>
                    <w:t xml:space="preserve">n Intern who </w:t>
                  </w:r>
                  <w:r w:rsidR="007C09C9" w:rsidRPr="007A6787">
                    <w:rPr>
                      <w:rFonts w:ascii="Tahoma" w:hAnsi="Tahoma" w:cs="Tahoma"/>
                      <w:sz w:val="20"/>
                      <w:szCs w:val="20"/>
                    </w:rPr>
                    <w:t>is passionate about EAS</w:t>
                  </w:r>
                  <w:r w:rsidR="00087398" w:rsidRPr="007A6787">
                    <w:rPr>
                      <w:rFonts w:ascii="Tahoma" w:hAnsi="Tahoma" w:cs="Tahoma"/>
                      <w:sz w:val="20"/>
                      <w:szCs w:val="20"/>
                    </w:rPr>
                    <w:t xml:space="preserve"> and </w:t>
                  </w:r>
                  <w:r w:rsidR="008C4A66" w:rsidRPr="007A6787">
                    <w:rPr>
                      <w:rFonts w:ascii="Tahoma" w:hAnsi="Tahoma" w:cs="Tahoma"/>
                      <w:sz w:val="20"/>
                      <w:szCs w:val="20"/>
                    </w:rPr>
                    <w:t xml:space="preserve">could </w:t>
                  </w:r>
                  <w:r w:rsidR="005452A5" w:rsidRPr="007A6787">
                    <w:rPr>
                      <w:rFonts w:ascii="Tahoma" w:hAnsi="Tahoma" w:cs="Tahoma"/>
                      <w:sz w:val="20"/>
                      <w:szCs w:val="20"/>
                    </w:rPr>
                    <w:t>help with</w:t>
                  </w:r>
                  <w:r w:rsidR="008C4A66" w:rsidRPr="007A6787">
                    <w:rPr>
                      <w:rFonts w:ascii="Tahoma" w:hAnsi="Tahoma" w:cs="Tahoma"/>
                      <w:sz w:val="20"/>
                      <w:szCs w:val="20"/>
                    </w:rPr>
                    <w:t xml:space="preserve"> the staff in the team</w:t>
                  </w:r>
                  <w:r w:rsidR="00D20B42" w:rsidRPr="007A6787">
                    <w:rPr>
                      <w:rFonts w:ascii="Tahoma" w:hAnsi="Tahoma" w:cs="Tahoma"/>
                      <w:sz w:val="20"/>
                      <w:szCs w:val="20"/>
                    </w:rPr>
                    <w:t xml:space="preserve"> to deliver the </w:t>
                  </w:r>
                  <w:r w:rsidR="005452A5" w:rsidRPr="007A6787">
                    <w:rPr>
                      <w:rFonts w:ascii="Tahoma" w:hAnsi="Tahoma" w:cs="Tahoma"/>
                      <w:sz w:val="20"/>
                      <w:szCs w:val="20"/>
                    </w:rPr>
                    <w:t xml:space="preserve">expected </w:t>
                  </w:r>
                  <w:r w:rsidR="00D20B42" w:rsidRPr="007A6787">
                    <w:rPr>
                      <w:rFonts w:ascii="Tahoma" w:hAnsi="Tahoma" w:cs="Tahoma"/>
                      <w:sz w:val="20"/>
                      <w:szCs w:val="20"/>
                    </w:rPr>
                    <w:t xml:space="preserve">services. </w:t>
                  </w:r>
                </w:p>
                <w:p w14:paraId="2FFFEC84" w14:textId="73C6F50C" w:rsidR="00415F6B" w:rsidRPr="008A572C" w:rsidRDefault="00415F6B" w:rsidP="00415F6B">
                  <w:pPr>
                    <w:rPr>
                      <w:rFonts w:ascii="Tahoma" w:hAnsi="Tahoma" w:cs="Tahoma"/>
                      <w:sz w:val="20"/>
                      <w:szCs w:val="20"/>
                    </w:rPr>
                  </w:pP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5DB2E095" w14:textId="77777777" w:rsidR="00446166" w:rsidRDefault="00446166" w:rsidP="00343E96">
            <w:pPr>
              <w:jc w:val="both"/>
              <w:rPr>
                <w:rFonts w:ascii="Tahoma" w:hAnsi="Tahoma" w:cs="Tahoma"/>
                <w:b/>
                <w:bCs/>
                <w:sz w:val="20"/>
                <w:szCs w:val="20"/>
                <w:u w:val="single"/>
              </w:rPr>
            </w:pPr>
          </w:p>
          <w:p w14:paraId="325E9E01" w14:textId="47ECC295" w:rsidR="00446166" w:rsidRDefault="005D2CD9" w:rsidP="00343E96">
            <w:pPr>
              <w:jc w:val="both"/>
              <w:rPr>
                <w:rFonts w:ascii="Tahoma" w:hAnsi="Tahoma" w:cs="Tahoma"/>
                <w:b/>
                <w:bCs/>
                <w:sz w:val="20"/>
                <w:szCs w:val="20"/>
                <w:u w:val="single"/>
              </w:rPr>
            </w:pPr>
            <w:r>
              <w:rPr>
                <w:rFonts w:ascii="Tahoma" w:hAnsi="Tahoma" w:cs="Tahoma"/>
                <w:sz w:val="20"/>
                <w:szCs w:val="20"/>
              </w:rPr>
              <w:t xml:space="preserve">Through the </w:t>
            </w:r>
            <w:r w:rsidR="001C6AFD">
              <w:rPr>
                <w:rFonts w:ascii="Tahoma" w:hAnsi="Tahoma" w:cs="Tahoma"/>
                <w:sz w:val="20"/>
                <w:szCs w:val="20"/>
              </w:rPr>
              <w:t>overall guidance and supervision of the</w:t>
            </w:r>
            <w:r w:rsidR="001C6AFD" w:rsidRPr="00E50641">
              <w:rPr>
                <w:rFonts w:ascii="Tahoma" w:hAnsi="Tahoma" w:cs="Tahoma"/>
                <w:sz w:val="20"/>
                <w:szCs w:val="20"/>
              </w:rPr>
              <w:t xml:space="preserve"> technical staff</w:t>
            </w:r>
            <w:r w:rsidR="004600CD">
              <w:rPr>
                <w:rFonts w:ascii="Tahoma" w:hAnsi="Tahoma" w:cs="Tahoma"/>
                <w:sz w:val="20"/>
                <w:szCs w:val="20"/>
              </w:rPr>
              <w:t xml:space="preserve"> in the Unit</w:t>
            </w:r>
            <w:r w:rsidR="006E7275">
              <w:rPr>
                <w:rFonts w:ascii="Tahoma" w:hAnsi="Tahoma" w:cs="Tahoma"/>
                <w:sz w:val="20"/>
                <w:szCs w:val="20"/>
              </w:rPr>
              <w:t xml:space="preserve">, </w:t>
            </w:r>
            <w:r>
              <w:rPr>
                <w:rFonts w:ascii="Tahoma" w:hAnsi="Tahoma" w:cs="Tahoma"/>
                <w:sz w:val="20"/>
                <w:szCs w:val="20"/>
              </w:rPr>
              <w:t>t</w:t>
            </w:r>
            <w:r w:rsidR="00D20B42" w:rsidRPr="005D2CD9">
              <w:rPr>
                <w:rFonts w:ascii="Tahoma" w:hAnsi="Tahoma" w:cs="Tahoma"/>
                <w:sz w:val="20"/>
                <w:szCs w:val="20"/>
              </w:rPr>
              <w:t>he duties and responsibilities of an Intern include:</w:t>
            </w:r>
          </w:p>
          <w:p w14:paraId="0975059A" w14:textId="3336D486" w:rsidR="004D455C" w:rsidRDefault="00453CD9" w:rsidP="00D20B42">
            <w:pPr>
              <w:pStyle w:val="ListParagraph"/>
              <w:numPr>
                <w:ilvl w:val="0"/>
                <w:numId w:val="19"/>
              </w:numPr>
              <w:rPr>
                <w:rFonts w:ascii="Tahoma" w:hAnsi="Tahoma" w:cs="Tahoma"/>
                <w:sz w:val="20"/>
                <w:szCs w:val="20"/>
              </w:rPr>
            </w:pPr>
            <w:r>
              <w:rPr>
                <w:rFonts w:ascii="Tahoma" w:hAnsi="Tahoma" w:cs="Tahoma"/>
                <w:sz w:val="20"/>
                <w:szCs w:val="20"/>
              </w:rPr>
              <w:t xml:space="preserve">Assist </w:t>
            </w:r>
            <w:r w:rsidR="004600CD">
              <w:rPr>
                <w:rFonts w:ascii="Tahoma" w:hAnsi="Tahoma" w:cs="Tahoma"/>
                <w:sz w:val="20"/>
                <w:szCs w:val="20"/>
              </w:rPr>
              <w:t xml:space="preserve">in </w:t>
            </w:r>
            <w:r w:rsidR="008D7C79">
              <w:rPr>
                <w:rFonts w:ascii="Tahoma" w:hAnsi="Tahoma" w:cs="Tahoma"/>
                <w:sz w:val="20"/>
                <w:szCs w:val="20"/>
              </w:rPr>
              <w:t>r</w:t>
            </w:r>
            <w:r w:rsidR="001C6AFD">
              <w:rPr>
                <w:rFonts w:ascii="Tahoma" w:hAnsi="Tahoma" w:cs="Tahoma"/>
                <w:sz w:val="20"/>
                <w:szCs w:val="20"/>
              </w:rPr>
              <w:t>eview</w:t>
            </w:r>
            <w:r w:rsidR="004600CD">
              <w:rPr>
                <w:rFonts w:ascii="Tahoma" w:hAnsi="Tahoma" w:cs="Tahoma"/>
                <w:sz w:val="20"/>
                <w:szCs w:val="20"/>
              </w:rPr>
              <w:t>ing</w:t>
            </w:r>
            <w:r w:rsidR="006E7275">
              <w:rPr>
                <w:rFonts w:ascii="Tahoma" w:hAnsi="Tahoma" w:cs="Tahoma"/>
                <w:sz w:val="20"/>
                <w:szCs w:val="20"/>
              </w:rPr>
              <w:t xml:space="preserve"> of secondary sources</w:t>
            </w:r>
            <w:r w:rsidR="008D7C79">
              <w:rPr>
                <w:rFonts w:ascii="Tahoma" w:hAnsi="Tahoma" w:cs="Tahoma"/>
                <w:sz w:val="20"/>
                <w:szCs w:val="20"/>
              </w:rPr>
              <w:t>,</w:t>
            </w:r>
            <w:r w:rsidR="001C6AFD">
              <w:rPr>
                <w:rFonts w:ascii="Tahoma" w:hAnsi="Tahoma" w:cs="Tahoma"/>
                <w:sz w:val="20"/>
                <w:szCs w:val="20"/>
              </w:rPr>
              <w:t xml:space="preserve"> </w:t>
            </w:r>
            <w:r w:rsidR="00E50641">
              <w:rPr>
                <w:rFonts w:ascii="Tahoma" w:hAnsi="Tahoma" w:cs="Tahoma"/>
                <w:sz w:val="20"/>
                <w:szCs w:val="20"/>
              </w:rPr>
              <w:t>data</w:t>
            </w:r>
            <w:r w:rsidR="008D7C79">
              <w:rPr>
                <w:rFonts w:ascii="Tahoma" w:hAnsi="Tahoma" w:cs="Tahoma"/>
                <w:sz w:val="20"/>
                <w:szCs w:val="20"/>
              </w:rPr>
              <w:t xml:space="preserve"> collection</w:t>
            </w:r>
            <w:r w:rsidR="00217E8D">
              <w:rPr>
                <w:rFonts w:ascii="Tahoma" w:hAnsi="Tahoma" w:cs="Tahoma"/>
                <w:sz w:val="20"/>
                <w:szCs w:val="20"/>
              </w:rPr>
              <w:t xml:space="preserve"> and compilation</w:t>
            </w:r>
            <w:r w:rsidR="00354C10">
              <w:rPr>
                <w:rFonts w:ascii="Tahoma" w:hAnsi="Tahoma" w:cs="Tahoma"/>
                <w:sz w:val="20"/>
                <w:szCs w:val="20"/>
              </w:rPr>
              <w:t>, preliminary data analysis, and</w:t>
            </w:r>
            <w:r w:rsidR="008D7C79">
              <w:rPr>
                <w:rFonts w:ascii="Tahoma" w:hAnsi="Tahoma" w:cs="Tahoma"/>
                <w:sz w:val="20"/>
                <w:szCs w:val="20"/>
              </w:rPr>
              <w:t xml:space="preserve"> </w:t>
            </w:r>
            <w:r w:rsidR="004D455C">
              <w:rPr>
                <w:rFonts w:ascii="Tahoma" w:hAnsi="Tahoma" w:cs="Tahoma"/>
                <w:sz w:val="20"/>
                <w:szCs w:val="20"/>
              </w:rPr>
              <w:t xml:space="preserve">report </w:t>
            </w:r>
            <w:r w:rsidR="007A6787">
              <w:rPr>
                <w:rFonts w:ascii="Tahoma" w:hAnsi="Tahoma" w:cs="Tahoma"/>
                <w:sz w:val="20"/>
                <w:szCs w:val="20"/>
              </w:rPr>
              <w:t>writing.</w:t>
            </w:r>
          </w:p>
          <w:p w14:paraId="501707A9" w14:textId="40849496" w:rsidR="00C468A2" w:rsidRDefault="0024549D" w:rsidP="00D20B42">
            <w:pPr>
              <w:pStyle w:val="ListParagraph"/>
              <w:numPr>
                <w:ilvl w:val="0"/>
                <w:numId w:val="19"/>
              </w:numPr>
              <w:rPr>
                <w:rFonts w:ascii="Tahoma" w:hAnsi="Tahoma" w:cs="Tahoma"/>
                <w:sz w:val="20"/>
                <w:szCs w:val="20"/>
              </w:rPr>
            </w:pPr>
            <w:r>
              <w:rPr>
                <w:rFonts w:ascii="Tahoma" w:hAnsi="Tahoma" w:cs="Tahoma"/>
                <w:sz w:val="20"/>
                <w:szCs w:val="20"/>
              </w:rPr>
              <w:t>Assist</w:t>
            </w:r>
            <w:r w:rsidR="00C468A2">
              <w:rPr>
                <w:rFonts w:ascii="Tahoma" w:hAnsi="Tahoma" w:cs="Tahoma"/>
                <w:sz w:val="20"/>
                <w:szCs w:val="20"/>
              </w:rPr>
              <w:t xml:space="preserve"> in collecting pluralistic EAS cases</w:t>
            </w:r>
            <w:r w:rsidR="004600CD">
              <w:rPr>
                <w:rFonts w:ascii="Tahoma" w:hAnsi="Tahoma" w:cs="Tahoma"/>
                <w:sz w:val="20"/>
                <w:szCs w:val="20"/>
              </w:rPr>
              <w:t xml:space="preserve"> </w:t>
            </w:r>
            <w:r w:rsidR="007A6787">
              <w:rPr>
                <w:rFonts w:ascii="Tahoma" w:hAnsi="Tahoma" w:cs="Tahoma"/>
                <w:sz w:val="20"/>
                <w:szCs w:val="20"/>
              </w:rPr>
              <w:t>studies.</w:t>
            </w:r>
          </w:p>
          <w:p w14:paraId="25709C7F" w14:textId="39451808" w:rsidR="00D20B42" w:rsidRDefault="00453CD9" w:rsidP="00D20B42">
            <w:pPr>
              <w:pStyle w:val="ListParagraph"/>
              <w:numPr>
                <w:ilvl w:val="0"/>
                <w:numId w:val="19"/>
              </w:numPr>
              <w:rPr>
                <w:rFonts w:ascii="Tahoma" w:hAnsi="Tahoma" w:cs="Tahoma"/>
                <w:sz w:val="20"/>
                <w:szCs w:val="20"/>
              </w:rPr>
            </w:pPr>
            <w:r>
              <w:rPr>
                <w:rFonts w:ascii="Tahoma" w:hAnsi="Tahoma" w:cs="Tahoma"/>
                <w:sz w:val="20"/>
                <w:szCs w:val="20"/>
              </w:rPr>
              <w:lastRenderedPageBreak/>
              <w:t xml:space="preserve">Assist </w:t>
            </w:r>
            <w:r w:rsidR="004D455C">
              <w:rPr>
                <w:rFonts w:ascii="Tahoma" w:hAnsi="Tahoma" w:cs="Tahoma"/>
                <w:sz w:val="20"/>
                <w:szCs w:val="20"/>
              </w:rPr>
              <w:t xml:space="preserve">organizing </w:t>
            </w:r>
            <w:r w:rsidR="00CB55D8">
              <w:rPr>
                <w:rFonts w:ascii="Tahoma" w:hAnsi="Tahoma" w:cs="Tahoma"/>
                <w:sz w:val="20"/>
                <w:szCs w:val="20"/>
              </w:rPr>
              <w:t xml:space="preserve">and taking notes during </w:t>
            </w:r>
            <w:r w:rsidR="004D455C">
              <w:rPr>
                <w:rFonts w:ascii="Tahoma" w:hAnsi="Tahoma" w:cs="Tahoma"/>
                <w:sz w:val="20"/>
                <w:szCs w:val="20"/>
              </w:rPr>
              <w:t>sharing and learning events (trainings, webinars, meetings)</w:t>
            </w:r>
            <w:r w:rsidR="007A6787">
              <w:rPr>
                <w:rFonts w:ascii="Tahoma" w:hAnsi="Tahoma" w:cs="Tahoma"/>
                <w:sz w:val="20"/>
                <w:szCs w:val="20"/>
              </w:rPr>
              <w:t>.</w:t>
            </w:r>
          </w:p>
          <w:p w14:paraId="72E0648D" w14:textId="675CC10C" w:rsidR="00CA40EB" w:rsidRPr="00CA40EB" w:rsidRDefault="00EA7CB6" w:rsidP="00CA40EB">
            <w:pPr>
              <w:pStyle w:val="ListParagraph"/>
              <w:numPr>
                <w:ilvl w:val="0"/>
                <w:numId w:val="19"/>
              </w:numPr>
              <w:rPr>
                <w:rFonts w:ascii="Tahoma" w:hAnsi="Tahoma" w:cs="Tahoma"/>
                <w:sz w:val="20"/>
                <w:szCs w:val="20"/>
              </w:rPr>
            </w:pPr>
            <w:r w:rsidRPr="00F82AC6">
              <w:rPr>
                <w:rFonts w:ascii="Tahoma" w:hAnsi="Tahoma" w:cs="Tahoma"/>
                <w:sz w:val="20"/>
                <w:szCs w:val="20"/>
              </w:rPr>
              <w:t>Assist in developing normative guidelines and knowledge products</w:t>
            </w:r>
            <w:r w:rsidR="007A6787">
              <w:rPr>
                <w:rFonts w:ascii="Tahoma" w:hAnsi="Tahoma" w:cs="Tahoma"/>
                <w:sz w:val="20"/>
                <w:szCs w:val="20"/>
              </w:rPr>
              <w:t>.</w:t>
            </w:r>
          </w:p>
        </w:tc>
      </w:tr>
      <w:tr w:rsidR="00240BFB" w:rsidRPr="00446166" w14:paraId="48B4F628"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81BF9B7" w14:textId="77777777" w:rsidR="00240BFB" w:rsidRDefault="00240BFB">
            <w:pPr>
              <w:pStyle w:val="Heading2"/>
              <w:rPr>
                <w:rFonts w:cs="Tahoma"/>
                <w:sz w:val="20"/>
              </w:rPr>
            </w:pPr>
            <w:r w:rsidRPr="00446166">
              <w:rPr>
                <w:rFonts w:cs="Tahoma"/>
                <w:sz w:val="20"/>
              </w:rPr>
              <w:lastRenderedPageBreak/>
              <w:t>key performance indicators</w:t>
            </w:r>
          </w:p>
          <w:p w14:paraId="2C6C5861" w14:textId="77777777" w:rsidR="00062550" w:rsidRPr="0024549D" w:rsidRDefault="00C43342" w:rsidP="00062550">
            <w:pPr>
              <w:pStyle w:val="ListParagraph"/>
              <w:numPr>
                <w:ilvl w:val="0"/>
                <w:numId w:val="20"/>
              </w:numPr>
              <w:rPr>
                <w:lang w:val="en-US"/>
              </w:rPr>
            </w:pPr>
            <w:r>
              <w:rPr>
                <w:rFonts w:ascii="Tahoma" w:hAnsi="Tahoma" w:cs="Tahoma"/>
                <w:lang w:val="en-US"/>
              </w:rPr>
              <w:t xml:space="preserve">Number of </w:t>
            </w:r>
            <w:r w:rsidR="005837FF">
              <w:rPr>
                <w:rFonts w:ascii="Tahoma" w:hAnsi="Tahoma" w:cs="Tahoma"/>
                <w:lang w:val="en-US"/>
              </w:rPr>
              <w:t xml:space="preserve">secondary sources </w:t>
            </w:r>
            <w:proofErr w:type="gramStart"/>
            <w:r w:rsidR="005837FF">
              <w:rPr>
                <w:rFonts w:ascii="Tahoma" w:hAnsi="Tahoma" w:cs="Tahoma"/>
                <w:lang w:val="en-US"/>
              </w:rPr>
              <w:t>reviewed</w:t>
            </w:r>
            <w:proofErr w:type="gramEnd"/>
          </w:p>
          <w:p w14:paraId="7558F284" w14:textId="7DF06672" w:rsidR="0024549D" w:rsidRPr="005837FF" w:rsidRDefault="0024549D" w:rsidP="00062550">
            <w:pPr>
              <w:pStyle w:val="ListParagraph"/>
              <w:numPr>
                <w:ilvl w:val="0"/>
                <w:numId w:val="20"/>
              </w:numPr>
              <w:rPr>
                <w:lang w:val="en-US"/>
              </w:rPr>
            </w:pPr>
            <w:r>
              <w:rPr>
                <w:rFonts w:ascii="Tahoma" w:hAnsi="Tahoma" w:cs="Tahoma"/>
                <w:lang w:val="en-US"/>
              </w:rPr>
              <w:t xml:space="preserve">Number of pluralistic EAS cases </w:t>
            </w:r>
            <w:r w:rsidR="00FA1806">
              <w:rPr>
                <w:rFonts w:ascii="Tahoma" w:hAnsi="Tahoma" w:cs="Tahoma"/>
                <w:lang w:val="en-US"/>
              </w:rPr>
              <w:t xml:space="preserve">studies </w:t>
            </w:r>
            <w:proofErr w:type="gramStart"/>
            <w:r>
              <w:rPr>
                <w:rFonts w:ascii="Tahoma" w:hAnsi="Tahoma" w:cs="Tahoma"/>
                <w:lang w:val="en-US"/>
              </w:rPr>
              <w:t>compiled</w:t>
            </w:r>
            <w:proofErr w:type="gramEnd"/>
          </w:p>
          <w:p w14:paraId="16F738AD" w14:textId="77777777" w:rsidR="005837FF" w:rsidRPr="00DE4849" w:rsidRDefault="005837FF" w:rsidP="00062550">
            <w:pPr>
              <w:pStyle w:val="ListParagraph"/>
              <w:numPr>
                <w:ilvl w:val="0"/>
                <w:numId w:val="20"/>
              </w:numPr>
              <w:rPr>
                <w:lang w:val="en-US"/>
              </w:rPr>
            </w:pPr>
            <w:r>
              <w:rPr>
                <w:rFonts w:ascii="Tahoma" w:hAnsi="Tahoma" w:cs="Tahoma"/>
                <w:lang w:val="en-US"/>
              </w:rPr>
              <w:t>Number of meeting notes</w:t>
            </w:r>
            <w:r w:rsidR="00DE4849">
              <w:rPr>
                <w:rFonts w:ascii="Tahoma" w:hAnsi="Tahoma" w:cs="Tahoma"/>
                <w:lang w:val="en-US"/>
              </w:rPr>
              <w:t xml:space="preserve"> </w:t>
            </w:r>
            <w:proofErr w:type="gramStart"/>
            <w:r w:rsidR="00DE4849">
              <w:rPr>
                <w:rFonts w:ascii="Tahoma" w:hAnsi="Tahoma" w:cs="Tahoma"/>
                <w:lang w:val="en-US"/>
              </w:rPr>
              <w:t>produced</w:t>
            </w:r>
            <w:proofErr w:type="gramEnd"/>
            <w:r w:rsidR="00DE4849">
              <w:rPr>
                <w:rFonts w:ascii="Tahoma" w:hAnsi="Tahoma" w:cs="Tahoma"/>
                <w:lang w:val="en-US"/>
              </w:rPr>
              <w:t xml:space="preserve"> </w:t>
            </w:r>
          </w:p>
          <w:p w14:paraId="4A31D5CD" w14:textId="77777777" w:rsidR="00DE4849" w:rsidRPr="00EB0D39" w:rsidRDefault="00803D6F" w:rsidP="00062550">
            <w:pPr>
              <w:pStyle w:val="ListParagraph"/>
              <w:numPr>
                <w:ilvl w:val="0"/>
                <w:numId w:val="20"/>
              </w:numPr>
              <w:rPr>
                <w:lang w:val="en-US"/>
              </w:rPr>
            </w:pPr>
            <w:r>
              <w:rPr>
                <w:rFonts w:ascii="Tahoma" w:hAnsi="Tahoma" w:cs="Tahoma"/>
                <w:lang w:val="en-US"/>
              </w:rPr>
              <w:t>N</w:t>
            </w:r>
            <w:r w:rsidR="00FB7C72">
              <w:rPr>
                <w:rFonts w:ascii="Tahoma" w:hAnsi="Tahoma" w:cs="Tahoma"/>
                <w:lang w:val="en-US"/>
              </w:rPr>
              <w:t>u</w:t>
            </w:r>
            <w:r>
              <w:rPr>
                <w:rFonts w:ascii="Tahoma" w:hAnsi="Tahoma" w:cs="Tahoma"/>
                <w:lang w:val="en-US"/>
              </w:rPr>
              <w:t xml:space="preserve">mber of sharing and learning events </w:t>
            </w:r>
            <w:proofErr w:type="gramStart"/>
            <w:r w:rsidR="00EB0D39">
              <w:rPr>
                <w:rFonts w:ascii="Tahoma" w:hAnsi="Tahoma" w:cs="Tahoma"/>
                <w:lang w:val="en-US"/>
              </w:rPr>
              <w:t>supported</w:t>
            </w:r>
            <w:proofErr w:type="gramEnd"/>
          </w:p>
          <w:p w14:paraId="7E38161B" w14:textId="6467F834" w:rsidR="00EB0D39" w:rsidRPr="00062550" w:rsidRDefault="00EB0D39" w:rsidP="00062550">
            <w:pPr>
              <w:pStyle w:val="ListParagraph"/>
              <w:numPr>
                <w:ilvl w:val="0"/>
                <w:numId w:val="20"/>
              </w:numPr>
              <w:rPr>
                <w:lang w:val="en-US"/>
              </w:rPr>
            </w:pPr>
            <w:r>
              <w:rPr>
                <w:rFonts w:ascii="Tahoma" w:hAnsi="Tahoma" w:cs="Tahoma"/>
                <w:lang w:val="en-US"/>
              </w:rPr>
              <w:t xml:space="preserve">Number of </w:t>
            </w:r>
            <w:r w:rsidR="00A01540">
              <w:rPr>
                <w:rFonts w:ascii="Tahoma" w:hAnsi="Tahoma" w:cs="Tahoma"/>
                <w:lang w:val="en-US"/>
              </w:rPr>
              <w:t>supports</w:t>
            </w:r>
            <w:r>
              <w:rPr>
                <w:rFonts w:ascii="Tahoma" w:hAnsi="Tahoma" w:cs="Tahoma"/>
                <w:lang w:val="en-US"/>
              </w:rPr>
              <w:t xml:space="preserve"> provided for </w:t>
            </w:r>
            <w:r w:rsidR="004A1568">
              <w:rPr>
                <w:rFonts w:ascii="Tahoma" w:hAnsi="Tahoma" w:cs="Tahoma"/>
                <w:lang w:val="en-US"/>
              </w:rPr>
              <w:t xml:space="preserve">normative guidelines and knowledge products </w:t>
            </w:r>
          </w:p>
        </w:tc>
      </w:tr>
      <w:tr w:rsidR="00240BFB" w:rsidRPr="00446166" w14:paraId="07225FD9" w14:textId="77777777" w:rsidTr="00D67E31">
        <w:trPr>
          <w:jc w:val="center"/>
        </w:trPr>
        <w:tc>
          <w:tcPr>
            <w:tcW w:w="9120"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D67E31">
        <w:trPr>
          <w:trHeight w:val="653"/>
          <w:jc w:val="center"/>
        </w:trPr>
        <w:tc>
          <w:tcPr>
            <w:tcW w:w="9120" w:type="dxa"/>
            <w:gridSpan w:val="6"/>
            <w:tcBorders>
              <w:top w:val="single" w:sz="4" w:space="0" w:color="C0C0C0"/>
              <w:left w:val="single" w:sz="4" w:space="0" w:color="C0C0C0"/>
              <w:bottom w:val="single" w:sz="4" w:space="0" w:color="C0C0C0"/>
              <w:right w:val="single" w:sz="4" w:space="0" w:color="C0C0C0"/>
            </w:tcBorders>
          </w:tcPr>
          <w:p w14:paraId="20DB0E92" w14:textId="37DFAA37" w:rsidR="00B734B7" w:rsidRDefault="00443D71" w:rsidP="00217E8D">
            <w:pPr>
              <w:pStyle w:val="Text"/>
              <w:numPr>
                <w:ilvl w:val="0"/>
                <w:numId w:val="21"/>
              </w:numPr>
              <w:contextualSpacing/>
              <w:rPr>
                <w:rFonts w:cs="Tahoma"/>
                <w:sz w:val="20"/>
                <w:szCs w:val="20"/>
              </w:rPr>
            </w:pPr>
            <w:r>
              <w:rPr>
                <w:rFonts w:cs="Tahoma"/>
                <w:sz w:val="20"/>
                <w:szCs w:val="20"/>
              </w:rPr>
              <w:t>D</w:t>
            </w:r>
            <w:r w:rsidR="00B734B7">
              <w:rPr>
                <w:rFonts w:cs="Tahoma"/>
                <w:sz w:val="20"/>
                <w:szCs w:val="20"/>
              </w:rPr>
              <w:t xml:space="preserve">ata from survey questionnaire </w:t>
            </w:r>
            <w:r>
              <w:rPr>
                <w:rFonts w:cs="Tahoma"/>
                <w:sz w:val="20"/>
                <w:szCs w:val="20"/>
              </w:rPr>
              <w:t xml:space="preserve">compiled and </w:t>
            </w:r>
            <w:r w:rsidR="00552F3B">
              <w:rPr>
                <w:rFonts w:cs="Tahoma"/>
                <w:sz w:val="20"/>
                <w:szCs w:val="20"/>
              </w:rPr>
              <w:t xml:space="preserve">preliminary </w:t>
            </w:r>
            <w:r w:rsidR="00B734B7">
              <w:rPr>
                <w:rFonts w:cs="Tahoma"/>
                <w:sz w:val="20"/>
                <w:szCs w:val="20"/>
              </w:rPr>
              <w:t>ana</w:t>
            </w:r>
            <w:r>
              <w:rPr>
                <w:rFonts w:cs="Tahoma"/>
                <w:sz w:val="20"/>
                <w:szCs w:val="20"/>
              </w:rPr>
              <w:t>ly</w:t>
            </w:r>
            <w:r w:rsidR="00552F3B">
              <w:rPr>
                <w:rFonts w:cs="Tahoma"/>
                <w:sz w:val="20"/>
                <w:szCs w:val="20"/>
              </w:rPr>
              <w:t xml:space="preserve">sis </w:t>
            </w:r>
            <w:proofErr w:type="gramStart"/>
            <w:r w:rsidR="00552F3B">
              <w:rPr>
                <w:rFonts w:cs="Tahoma"/>
                <w:sz w:val="20"/>
                <w:szCs w:val="20"/>
              </w:rPr>
              <w:t>done</w:t>
            </w:r>
            <w:proofErr w:type="gramEnd"/>
            <w:r w:rsidR="00552F3B">
              <w:rPr>
                <w:rFonts w:cs="Tahoma"/>
                <w:sz w:val="20"/>
                <w:szCs w:val="20"/>
              </w:rPr>
              <w:t xml:space="preserve"> </w:t>
            </w:r>
          </w:p>
          <w:p w14:paraId="4CC3BA2F" w14:textId="030E2C88" w:rsidR="00983BE9" w:rsidRDefault="006C52DF" w:rsidP="00217E8D">
            <w:pPr>
              <w:pStyle w:val="Text"/>
              <w:numPr>
                <w:ilvl w:val="0"/>
                <w:numId w:val="21"/>
              </w:numPr>
              <w:contextualSpacing/>
              <w:rPr>
                <w:rFonts w:cs="Tahoma"/>
                <w:sz w:val="20"/>
                <w:szCs w:val="20"/>
              </w:rPr>
            </w:pPr>
            <w:r>
              <w:rPr>
                <w:rFonts w:cs="Tahoma"/>
                <w:sz w:val="20"/>
                <w:szCs w:val="20"/>
              </w:rPr>
              <w:t xml:space="preserve">At least 15 pluralistic EAS cases </w:t>
            </w:r>
            <w:r w:rsidR="00A01540">
              <w:rPr>
                <w:rFonts w:cs="Tahoma"/>
                <w:sz w:val="20"/>
                <w:szCs w:val="20"/>
              </w:rPr>
              <w:t xml:space="preserve">studies </w:t>
            </w:r>
            <w:proofErr w:type="gramStart"/>
            <w:r>
              <w:rPr>
                <w:rFonts w:cs="Tahoma"/>
                <w:sz w:val="20"/>
                <w:szCs w:val="20"/>
              </w:rPr>
              <w:t>compiled</w:t>
            </w:r>
            <w:proofErr w:type="gramEnd"/>
            <w:r>
              <w:rPr>
                <w:rFonts w:cs="Tahoma"/>
                <w:sz w:val="20"/>
                <w:szCs w:val="20"/>
              </w:rPr>
              <w:t xml:space="preserve"> </w:t>
            </w:r>
          </w:p>
          <w:p w14:paraId="203CD010" w14:textId="635A93D3" w:rsidR="006C52DF" w:rsidRDefault="006C52DF" w:rsidP="00217E8D">
            <w:pPr>
              <w:pStyle w:val="Text"/>
              <w:numPr>
                <w:ilvl w:val="0"/>
                <w:numId w:val="21"/>
              </w:numPr>
              <w:contextualSpacing/>
              <w:rPr>
                <w:rFonts w:cs="Tahoma"/>
                <w:sz w:val="20"/>
                <w:szCs w:val="20"/>
              </w:rPr>
            </w:pPr>
            <w:r>
              <w:rPr>
                <w:rFonts w:cs="Tahoma"/>
                <w:sz w:val="20"/>
                <w:szCs w:val="20"/>
              </w:rPr>
              <w:t xml:space="preserve">3 webinars meeting notes compiled </w:t>
            </w:r>
            <w:r w:rsidR="006C49EC">
              <w:rPr>
                <w:rFonts w:cs="Tahoma"/>
                <w:sz w:val="20"/>
                <w:szCs w:val="20"/>
              </w:rPr>
              <w:t xml:space="preserve">and support </w:t>
            </w:r>
            <w:proofErr w:type="gramStart"/>
            <w:r w:rsidR="006C49EC">
              <w:rPr>
                <w:rFonts w:cs="Tahoma"/>
                <w:sz w:val="20"/>
                <w:szCs w:val="20"/>
              </w:rPr>
              <w:t>provided</w:t>
            </w:r>
            <w:proofErr w:type="gramEnd"/>
            <w:r w:rsidR="006C49EC">
              <w:rPr>
                <w:rFonts w:cs="Tahoma"/>
                <w:sz w:val="20"/>
                <w:szCs w:val="20"/>
              </w:rPr>
              <w:t xml:space="preserve"> </w:t>
            </w:r>
          </w:p>
          <w:p w14:paraId="74A9D067" w14:textId="1D747B26" w:rsidR="008400FB" w:rsidRDefault="008400FB" w:rsidP="00217E8D">
            <w:pPr>
              <w:pStyle w:val="Text"/>
              <w:numPr>
                <w:ilvl w:val="0"/>
                <w:numId w:val="21"/>
              </w:numPr>
              <w:contextualSpacing/>
              <w:rPr>
                <w:rFonts w:cs="Tahoma"/>
                <w:sz w:val="20"/>
                <w:szCs w:val="20"/>
              </w:rPr>
            </w:pPr>
            <w:r>
              <w:rPr>
                <w:rFonts w:cs="Tahoma"/>
                <w:sz w:val="20"/>
                <w:szCs w:val="20"/>
              </w:rPr>
              <w:t xml:space="preserve">1 study report reviewed and inputs </w:t>
            </w:r>
            <w:proofErr w:type="gramStart"/>
            <w:r>
              <w:rPr>
                <w:rFonts w:cs="Tahoma"/>
                <w:sz w:val="20"/>
                <w:szCs w:val="20"/>
              </w:rPr>
              <w:t>provided</w:t>
            </w:r>
            <w:proofErr w:type="gramEnd"/>
            <w:r>
              <w:rPr>
                <w:rFonts w:cs="Tahoma"/>
                <w:sz w:val="20"/>
                <w:szCs w:val="20"/>
              </w:rPr>
              <w:t xml:space="preserve"> </w:t>
            </w:r>
          </w:p>
          <w:p w14:paraId="0BCA7951" w14:textId="2F02CA9A" w:rsidR="002724C9" w:rsidRPr="00552F3B" w:rsidRDefault="008400FB" w:rsidP="00983BE9">
            <w:pPr>
              <w:pStyle w:val="Text"/>
              <w:numPr>
                <w:ilvl w:val="0"/>
                <w:numId w:val="21"/>
              </w:numPr>
              <w:contextualSpacing/>
              <w:rPr>
                <w:rFonts w:cs="Tahoma"/>
                <w:sz w:val="20"/>
                <w:szCs w:val="20"/>
              </w:rPr>
            </w:pPr>
            <w:r>
              <w:rPr>
                <w:rFonts w:cs="Tahoma"/>
                <w:sz w:val="20"/>
                <w:szCs w:val="20"/>
              </w:rPr>
              <w:t xml:space="preserve">1 policy brief reviewed and inputs </w:t>
            </w:r>
            <w:proofErr w:type="gramStart"/>
            <w:r>
              <w:rPr>
                <w:rFonts w:cs="Tahoma"/>
                <w:sz w:val="20"/>
                <w:szCs w:val="20"/>
              </w:rPr>
              <w:t>provided</w:t>
            </w:r>
            <w:proofErr w:type="gramEnd"/>
            <w:r>
              <w:rPr>
                <w:rFonts w:cs="Tahoma"/>
                <w:sz w:val="20"/>
                <w:szCs w:val="20"/>
              </w:rPr>
              <w:t xml:space="preserve"> </w:t>
            </w:r>
          </w:p>
          <w:p w14:paraId="719CBC8A" w14:textId="77777777" w:rsidR="00446166" w:rsidRPr="00446166" w:rsidRDefault="00446166" w:rsidP="00983BE9">
            <w:pPr>
              <w:rPr>
                <w:rFonts w:ascii="Tahoma" w:hAnsi="Tahoma" w:cs="Tahoma"/>
                <w:sz w:val="20"/>
                <w:szCs w:val="20"/>
                <w:lang w:val="en-US"/>
              </w:rPr>
            </w:pPr>
          </w:p>
        </w:tc>
        <w:tc>
          <w:tcPr>
            <w:tcW w:w="2147" w:type="dxa"/>
            <w:tcBorders>
              <w:top w:val="single" w:sz="4" w:space="0" w:color="C0C0C0"/>
              <w:left w:val="single" w:sz="4" w:space="0" w:color="C0C0C0"/>
              <w:bottom w:val="single" w:sz="4" w:space="0" w:color="C0C0C0"/>
              <w:right w:val="single" w:sz="4" w:space="0" w:color="C0C0C0"/>
            </w:tcBorders>
          </w:tcPr>
          <w:p w14:paraId="24F9E91B" w14:textId="5DC7BAEC" w:rsidR="00240BFB" w:rsidRPr="00446166" w:rsidRDefault="00240BFB" w:rsidP="00213183">
            <w:pPr>
              <w:pStyle w:val="Text"/>
              <w:contextualSpacing/>
              <w:rPr>
                <w:rFonts w:cs="Tahoma"/>
                <w:sz w:val="20"/>
                <w:szCs w:val="20"/>
                <w:lang w:val="es-ES_tradnl"/>
              </w:rPr>
            </w:pPr>
          </w:p>
        </w:tc>
      </w:tr>
      <w:tr w:rsidR="006555B3" w:rsidRPr="00446166" w14:paraId="2F3AAA89"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5D8F8DDF" w14:textId="65E2CB39" w:rsidR="00FB008A" w:rsidRPr="00FB008A" w:rsidRDefault="00FB008A" w:rsidP="005B409F">
            <w:pPr>
              <w:pStyle w:val="ListParagraph"/>
              <w:numPr>
                <w:ilvl w:val="0"/>
                <w:numId w:val="23"/>
              </w:numPr>
              <w:spacing w:before="100" w:beforeAutospacing="1" w:after="105" w:line="281" w:lineRule="auto"/>
              <w:rPr>
                <w:rFonts w:ascii="Tahoma" w:hAnsi="Tahoma" w:cs="Tahoma"/>
                <w:bCs/>
                <w:sz w:val="20"/>
                <w:szCs w:val="20"/>
              </w:rPr>
            </w:pPr>
            <w:r w:rsidRPr="00FB008A">
              <w:rPr>
                <w:rFonts w:ascii="Tahoma" w:hAnsi="Tahoma" w:cs="Tahoma"/>
                <w:bCs/>
                <w:sz w:val="20"/>
                <w:szCs w:val="20"/>
              </w:rPr>
              <w:t xml:space="preserve">Education: candidates must be students enrolled in an under-graduate or post-graduate degree programme in </w:t>
            </w:r>
            <w:r w:rsidR="00B25BF4" w:rsidRPr="00FB008A">
              <w:rPr>
                <w:rFonts w:ascii="Tahoma" w:hAnsi="Tahoma" w:cs="Tahoma"/>
                <w:sz w:val="20"/>
                <w:szCs w:val="20"/>
              </w:rPr>
              <w:t xml:space="preserve">agricultural extension, rural development, sociology, adult education, </w:t>
            </w:r>
            <w:proofErr w:type="gramStart"/>
            <w:r w:rsidR="00B25BF4" w:rsidRPr="00FB008A">
              <w:rPr>
                <w:rFonts w:ascii="Tahoma" w:hAnsi="Tahoma" w:cs="Tahoma"/>
                <w:sz w:val="20"/>
                <w:szCs w:val="20"/>
              </w:rPr>
              <w:t>communication</w:t>
            </w:r>
            <w:proofErr w:type="gramEnd"/>
            <w:r w:rsidR="00B25BF4">
              <w:rPr>
                <w:rFonts w:ascii="Tahoma" w:hAnsi="Tahoma" w:cs="Tahoma"/>
                <w:sz w:val="20"/>
                <w:szCs w:val="20"/>
              </w:rPr>
              <w:t xml:space="preserve"> or related </w:t>
            </w:r>
            <w:r w:rsidR="00C070B7">
              <w:rPr>
                <w:rFonts w:ascii="Tahoma" w:hAnsi="Tahoma" w:cs="Tahoma"/>
                <w:sz w:val="20"/>
                <w:szCs w:val="20"/>
              </w:rPr>
              <w:t>fields, in</w:t>
            </w:r>
            <w:r w:rsidR="00B25BF4" w:rsidRPr="00FB008A">
              <w:rPr>
                <w:rFonts w:ascii="Tahoma" w:hAnsi="Tahoma" w:cs="Tahoma"/>
                <w:bCs/>
                <w:sz w:val="20"/>
                <w:szCs w:val="20"/>
              </w:rPr>
              <w:t xml:space="preserve"> </w:t>
            </w:r>
            <w:r w:rsidRPr="00FB008A">
              <w:rPr>
                <w:rFonts w:ascii="Tahoma" w:hAnsi="Tahoma" w:cs="Tahoma"/>
                <w:bCs/>
                <w:sz w:val="20"/>
                <w:szCs w:val="20"/>
              </w:rPr>
              <w:t>a bona fide educational institution at the time of application or recent graduates of such an institution. </w:t>
            </w:r>
            <w:r w:rsidRPr="00FB008A">
              <w:rPr>
                <w:rFonts w:ascii="Tahoma" w:hAnsi="Tahoma" w:cs="Tahoma"/>
                <w:sz w:val="20"/>
                <w:szCs w:val="20"/>
              </w:rPr>
              <w:t xml:space="preserve"> </w:t>
            </w:r>
          </w:p>
          <w:p w14:paraId="6129133D" w14:textId="3E2CF3BE" w:rsidR="00FB008A" w:rsidRPr="00FB008A" w:rsidRDefault="00FB008A" w:rsidP="005B409F">
            <w:pPr>
              <w:pStyle w:val="ListParagraph"/>
              <w:numPr>
                <w:ilvl w:val="0"/>
                <w:numId w:val="23"/>
              </w:numPr>
              <w:spacing w:before="100" w:beforeAutospacing="1" w:after="105" w:line="281" w:lineRule="auto"/>
              <w:rPr>
                <w:rFonts w:ascii="Tahoma" w:hAnsi="Tahoma" w:cs="Tahoma"/>
                <w:bCs/>
                <w:sz w:val="20"/>
                <w:szCs w:val="20"/>
              </w:rPr>
            </w:pPr>
            <w:r w:rsidRPr="00FB008A">
              <w:rPr>
                <w:rFonts w:ascii="Tahoma" w:hAnsi="Tahoma" w:cs="Tahoma"/>
                <w:bCs/>
                <w:sz w:val="20"/>
                <w:szCs w:val="20"/>
              </w:rPr>
              <w:t xml:space="preserve">Languages: Very good knowledge of English. Knowledge of French or Spanish is an advantage. </w:t>
            </w:r>
          </w:p>
          <w:p w14:paraId="7FD3E2DC" w14:textId="77777777" w:rsidR="00FB008A" w:rsidRDefault="00FB008A" w:rsidP="00FB008A">
            <w:pPr>
              <w:numPr>
                <w:ilvl w:val="0"/>
                <w:numId w:val="23"/>
              </w:numPr>
              <w:spacing w:before="100" w:beforeAutospacing="1" w:after="105"/>
              <w:rPr>
                <w:rFonts w:ascii="Tahoma" w:hAnsi="Tahoma" w:cs="Tahoma"/>
                <w:bCs/>
                <w:sz w:val="20"/>
                <w:szCs w:val="20"/>
              </w:rPr>
            </w:pPr>
            <w:r>
              <w:rPr>
                <w:rFonts w:ascii="Tahoma" w:hAnsi="Tahoma" w:cs="Tahoma"/>
                <w:bCs/>
                <w:sz w:val="20"/>
                <w:szCs w:val="20"/>
              </w:rPr>
              <w:t>Age: candidates should be aged between 21 (at the time of the application) and 30 (at the start of the internship).</w:t>
            </w:r>
          </w:p>
          <w:p w14:paraId="7EB31664" w14:textId="77777777" w:rsidR="00FB008A" w:rsidRDefault="00FB008A" w:rsidP="00FB008A">
            <w:pPr>
              <w:numPr>
                <w:ilvl w:val="0"/>
                <w:numId w:val="23"/>
              </w:numPr>
              <w:spacing w:before="100" w:beforeAutospacing="1" w:after="105"/>
              <w:rPr>
                <w:rFonts w:ascii="Tahoma" w:hAnsi="Tahoma" w:cs="Tahoma"/>
                <w:bCs/>
                <w:sz w:val="20"/>
                <w:szCs w:val="20"/>
              </w:rPr>
            </w:pPr>
            <w:r>
              <w:rPr>
                <w:rFonts w:ascii="Tahoma" w:hAnsi="Tahoma" w:cs="Tahoma"/>
                <w:bCs/>
                <w:sz w:val="20"/>
                <w:szCs w:val="20"/>
              </w:rPr>
              <w:t>Skills: candidates should be able to adapt to an international multicultural environment and have good communication skills.</w:t>
            </w:r>
          </w:p>
          <w:p w14:paraId="376EFFED" w14:textId="77777777" w:rsidR="00FB008A" w:rsidRDefault="00FB008A" w:rsidP="00FB008A">
            <w:pPr>
              <w:numPr>
                <w:ilvl w:val="0"/>
                <w:numId w:val="23"/>
              </w:numPr>
              <w:spacing w:before="100" w:beforeAutospacing="1" w:after="105"/>
              <w:rPr>
                <w:rFonts w:ascii="Tahoma" w:hAnsi="Tahoma" w:cs="Tahoma"/>
                <w:bCs/>
                <w:sz w:val="20"/>
                <w:szCs w:val="20"/>
              </w:rPr>
            </w:pPr>
            <w:r>
              <w:rPr>
                <w:rFonts w:ascii="Tahoma" w:hAnsi="Tahoma" w:cs="Tahoma"/>
                <w:bCs/>
                <w:sz w:val="20"/>
                <w:szCs w:val="20"/>
              </w:rPr>
              <w:t>Residence/Visa status: selected candidates should have appropriate residence or immigration status in the proposed duty station prior to the start of the internship assignment.</w:t>
            </w:r>
          </w:p>
          <w:p w14:paraId="1427FEF3" w14:textId="09C79A60" w:rsidR="004635FD" w:rsidRPr="00DE2423" w:rsidRDefault="004635FD" w:rsidP="00552F3B">
            <w:pPr>
              <w:pStyle w:val="ListParagraph"/>
              <w:numPr>
                <w:ilvl w:val="0"/>
                <w:numId w:val="22"/>
              </w:numPr>
              <w:spacing w:line="281" w:lineRule="auto"/>
              <w:rPr>
                <w:rFonts w:ascii="Tahoma" w:hAnsi="Tahoma" w:cs="Tahoma"/>
                <w:sz w:val="20"/>
                <w:szCs w:val="20"/>
              </w:rPr>
            </w:pPr>
            <w:r w:rsidRPr="00DE2423">
              <w:rPr>
                <w:rFonts w:ascii="Tahoma" w:hAnsi="Tahoma" w:cs="Tahoma"/>
                <w:sz w:val="20"/>
                <w:szCs w:val="20"/>
              </w:rPr>
              <w:t xml:space="preserve">Work </w:t>
            </w:r>
            <w:r w:rsidR="00DE2423" w:rsidRPr="00DE2423">
              <w:rPr>
                <w:rFonts w:ascii="Tahoma" w:hAnsi="Tahoma" w:cs="Tahoma"/>
                <w:sz w:val="20"/>
                <w:szCs w:val="20"/>
              </w:rPr>
              <w:t>experience</w:t>
            </w:r>
            <w:r w:rsidRPr="00DE2423">
              <w:rPr>
                <w:rFonts w:ascii="Tahoma" w:hAnsi="Tahoma" w:cs="Tahoma"/>
                <w:sz w:val="20"/>
                <w:szCs w:val="20"/>
              </w:rPr>
              <w:t xml:space="preserve"> in data collection, analysis and report writing</w:t>
            </w:r>
            <w:r w:rsidR="00FB008A">
              <w:rPr>
                <w:rFonts w:ascii="Tahoma" w:hAnsi="Tahoma" w:cs="Tahoma"/>
                <w:sz w:val="20"/>
                <w:szCs w:val="20"/>
              </w:rPr>
              <w:t xml:space="preserve"> would be an asset.</w:t>
            </w:r>
          </w:p>
          <w:p w14:paraId="792BF589" w14:textId="2412C8F2" w:rsidR="00552F3B" w:rsidRPr="00DE2423" w:rsidRDefault="004635FD" w:rsidP="00552F3B">
            <w:pPr>
              <w:pStyle w:val="ListParagraph"/>
              <w:numPr>
                <w:ilvl w:val="0"/>
                <w:numId w:val="22"/>
              </w:numPr>
              <w:spacing w:line="281" w:lineRule="auto"/>
              <w:rPr>
                <w:rFonts w:ascii="Tahoma" w:hAnsi="Tahoma" w:cs="Tahoma"/>
                <w:sz w:val="20"/>
                <w:szCs w:val="20"/>
              </w:rPr>
            </w:pPr>
            <w:r w:rsidRPr="00DE2423">
              <w:rPr>
                <w:rFonts w:ascii="Tahoma" w:hAnsi="Tahoma" w:cs="Tahoma"/>
                <w:sz w:val="20"/>
                <w:szCs w:val="20"/>
              </w:rPr>
              <w:t>Good w</w:t>
            </w:r>
            <w:r w:rsidR="00083D7F">
              <w:rPr>
                <w:rFonts w:ascii="Tahoma" w:hAnsi="Tahoma" w:cs="Tahoma"/>
                <w:sz w:val="20"/>
                <w:szCs w:val="20"/>
              </w:rPr>
              <w:t>r</w:t>
            </w:r>
            <w:r w:rsidRPr="00DE2423">
              <w:rPr>
                <w:rFonts w:ascii="Tahoma" w:hAnsi="Tahoma" w:cs="Tahoma"/>
                <w:sz w:val="20"/>
                <w:szCs w:val="20"/>
              </w:rPr>
              <w:t xml:space="preserve">iting skills </w:t>
            </w:r>
            <w:r w:rsidR="00FB008A">
              <w:rPr>
                <w:rFonts w:ascii="Tahoma" w:hAnsi="Tahoma" w:cs="Tahoma"/>
                <w:sz w:val="20"/>
                <w:szCs w:val="20"/>
              </w:rPr>
              <w:t>would be an asset.</w:t>
            </w:r>
          </w:p>
          <w:p w14:paraId="06FD3D2E" w14:textId="7FB3C1B4" w:rsidR="00DE2423" w:rsidRPr="00DE2423" w:rsidRDefault="00FB008A" w:rsidP="00552F3B">
            <w:pPr>
              <w:pStyle w:val="ListParagraph"/>
              <w:numPr>
                <w:ilvl w:val="0"/>
                <w:numId w:val="22"/>
              </w:numPr>
              <w:spacing w:line="281" w:lineRule="auto"/>
              <w:rPr>
                <w:rFonts w:ascii="Tahoma" w:hAnsi="Tahoma" w:cs="Tahoma"/>
                <w:sz w:val="20"/>
                <w:szCs w:val="20"/>
              </w:rPr>
            </w:pPr>
            <w:r>
              <w:rPr>
                <w:rFonts w:ascii="Tahoma" w:hAnsi="Tahoma" w:cs="Tahoma"/>
                <w:sz w:val="20"/>
                <w:szCs w:val="20"/>
              </w:rPr>
              <w:t>E</w:t>
            </w:r>
            <w:r w:rsidR="00DE2423" w:rsidRPr="00DE2423">
              <w:rPr>
                <w:rFonts w:ascii="Tahoma" w:hAnsi="Tahoma" w:cs="Tahoma"/>
                <w:sz w:val="20"/>
                <w:szCs w:val="20"/>
              </w:rPr>
              <w:t xml:space="preserve">xperience </w:t>
            </w:r>
            <w:r w:rsidR="00083D7F">
              <w:rPr>
                <w:rFonts w:ascii="Tahoma" w:hAnsi="Tahoma" w:cs="Tahoma"/>
                <w:sz w:val="20"/>
                <w:szCs w:val="20"/>
              </w:rPr>
              <w:t>in organizing learning events</w:t>
            </w:r>
            <w:r>
              <w:rPr>
                <w:rFonts w:ascii="Tahoma" w:hAnsi="Tahoma" w:cs="Tahoma"/>
                <w:sz w:val="20"/>
                <w:szCs w:val="20"/>
              </w:rPr>
              <w:t>.</w:t>
            </w:r>
          </w:p>
          <w:p w14:paraId="2E11FA1A" w14:textId="77777777" w:rsidR="00446166" w:rsidRPr="00446166" w:rsidRDefault="00446166" w:rsidP="00AF713A">
            <w:pPr>
              <w:spacing w:line="281" w:lineRule="auto"/>
              <w:jc w:val="both"/>
              <w:rPr>
                <w:rFonts w:ascii="Tahoma" w:hAnsi="Tahoma" w:cs="Tahoma"/>
                <w:b/>
                <w:bCs/>
                <w:sz w:val="20"/>
                <w:szCs w:val="20"/>
                <w:u w:val="single"/>
              </w:rPr>
            </w:pPr>
          </w:p>
          <w:p w14:paraId="02B4842D" w14:textId="77777777" w:rsidR="00DC016C" w:rsidRPr="00446166" w:rsidRDefault="00DC016C" w:rsidP="00446166">
            <w:pPr>
              <w:pStyle w:val="ListParagraph"/>
              <w:spacing w:line="281" w:lineRule="auto"/>
              <w:rPr>
                <w:rFonts w:ascii="Tahoma" w:hAnsi="Tahoma" w:cs="Tahoma"/>
                <w:b/>
                <w:bCs/>
                <w:sz w:val="20"/>
                <w:szCs w:val="20"/>
                <w:u w:val="single"/>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BF0F16">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0EEB" w14:textId="77777777" w:rsidR="00BF0F16" w:rsidRDefault="00BF0F16" w:rsidP="00446166">
      <w:r>
        <w:separator/>
      </w:r>
    </w:p>
  </w:endnote>
  <w:endnote w:type="continuationSeparator" w:id="0">
    <w:p w14:paraId="1E8C74AE" w14:textId="77777777" w:rsidR="00BF0F16" w:rsidRDefault="00BF0F16"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6BFA5" w14:textId="77777777" w:rsidR="00BF0F16" w:rsidRDefault="00BF0F16" w:rsidP="00446166">
      <w:r>
        <w:separator/>
      </w:r>
    </w:p>
  </w:footnote>
  <w:footnote w:type="continuationSeparator" w:id="0">
    <w:p w14:paraId="255F9967" w14:textId="77777777" w:rsidR="00BF0F16" w:rsidRDefault="00BF0F16"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36441"/>
    <w:multiLevelType w:val="hybridMultilevel"/>
    <w:tmpl w:val="DF6CB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1405D7"/>
    <w:multiLevelType w:val="hybridMultilevel"/>
    <w:tmpl w:val="87123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1F5B72"/>
    <w:multiLevelType w:val="hybridMultilevel"/>
    <w:tmpl w:val="C0783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5870985"/>
    <w:multiLevelType w:val="hybridMultilevel"/>
    <w:tmpl w:val="BF826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7CF0A7A"/>
    <w:multiLevelType w:val="multilevel"/>
    <w:tmpl w:val="201A0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01796784">
    <w:abstractNumId w:val="4"/>
  </w:num>
  <w:num w:numId="2" w16cid:durableId="170727177">
    <w:abstractNumId w:val="1"/>
  </w:num>
  <w:num w:numId="3" w16cid:durableId="933319712">
    <w:abstractNumId w:val="8"/>
  </w:num>
  <w:num w:numId="4" w16cid:durableId="408846060">
    <w:abstractNumId w:val="21"/>
  </w:num>
  <w:num w:numId="5" w16cid:durableId="440881322">
    <w:abstractNumId w:val="0"/>
  </w:num>
  <w:num w:numId="6" w16cid:durableId="330446449">
    <w:abstractNumId w:val="15"/>
  </w:num>
  <w:num w:numId="7" w16cid:durableId="853375258">
    <w:abstractNumId w:val="5"/>
  </w:num>
  <w:num w:numId="8" w16cid:durableId="291134693">
    <w:abstractNumId w:val="13"/>
  </w:num>
  <w:num w:numId="9" w16cid:durableId="1665283061">
    <w:abstractNumId w:val="20"/>
  </w:num>
  <w:num w:numId="10" w16cid:durableId="393964594">
    <w:abstractNumId w:val="9"/>
  </w:num>
  <w:num w:numId="11" w16cid:durableId="1009679374">
    <w:abstractNumId w:val="7"/>
  </w:num>
  <w:num w:numId="12" w16cid:durableId="1168716426">
    <w:abstractNumId w:val="17"/>
  </w:num>
  <w:num w:numId="13" w16cid:durableId="56628865">
    <w:abstractNumId w:val="19"/>
  </w:num>
  <w:num w:numId="14" w16cid:durableId="601300432">
    <w:abstractNumId w:val="12"/>
  </w:num>
  <w:num w:numId="15" w16cid:durableId="1626304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5294685">
    <w:abstractNumId w:val="2"/>
  </w:num>
  <w:num w:numId="17" w16cid:durableId="1769042155">
    <w:abstractNumId w:val="18"/>
  </w:num>
  <w:num w:numId="18" w16cid:durableId="1026491229">
    <w:abstractNumId w:val="6"/>
  </w:num>
  <w:num w:numId="19" w16cid:durableId="995457646">
    <w:abstractNumId w:val="3"/>
  </w:num>
  <w:num w:numId="20" w16cid:durableId="2037808651">
    <w:abstractNumId w:val="11"/>
  </w:num>
  <w:num w:numId="21" w16cid:durableId="1685403993">
    <w:abstractNumId w:val="14"/>
  </w:num>
  <w:num w:numId="22" w16cid:durableId="1668170954">
    <w:abstractNumId w:val="10"/>
  </w:num>
  <w:num w:numId="23" w16cid:durableId="140629667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s-ES_tradnl"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2550"/>
    <w:rsid w:val="0006621A"/>
    <w:rsid w:val="00076769"/>
    <w:rsid w:val="00083D7F"/>
    <w:rsid w:val="00086F56"/>
    <w:rsid w:val="00087398"/>
    <w:rsid w:val="000A5E1E"/>
    <w:rsid w:val="000C01EB"/>
    <w:rsid w:val="000C156E"/>
    <w:rsid w:val="000C6B85"/>
    <w:rsid w:val="000D71BD"/>
    <w:rsid w:val="000E1684"/>
    <w:rsid w:val="000F37C9"/>
    <w:rsid w:val="001018E5"/>
    <w:rsid w:val="0010426E"/>
    <w:rsid w:val="00140449"/>
    <w:rsid w:val="001404A6"/>
    <w:rsid w:val="001433AC"/>
    <w:rsid w:val="001554B5"/>
    <w:rsid w:val="001803AF"/>
    <w:rsid w:val="001B48CA"/>
    <w:rsid w:val="001B58F5"/>
    <w:rsid w:val="001C6AFD"/>
    <w:rsid w:val="001D381F"/>
    <w:rsid w:val="001E338B"/>
    <w:rsid w:val="001F23DB"/>
    <w:rsid w:val="002021F9"/>
    <w:rsid w:val="0021191E"/>
    <w:rsid w:val="00213183"/>
    <w:rsid w:val="00217E8D"/>
    <w:rsid w:val="00240BFB"/>
    <w:rsid w:val="0024549D"/>
    <w:rsid w:val="002476FC"/>
    <w:rsid w:val="002724C9"/>
    <w:rsid w:val="00283DC3"/>
    <w:rsid w:val="002A64E4"/>
    <w:rsid w:val="002D4BF5"/>
    <w:rsid w:val="00310E09"/>
    <w:rsid w:val="00343E96"/>
    <w:rsid w:val="00351F4B"/>
    <w:rsid w:val="00354C10"/>
    <w:rsid w:val="00360498"/>
    <w:rsid w:val="00374993"/>
    <w:rsid w:val="003854B7"/>
    <w:rsid w:val="00385E48"/>
    <w:rsid w:val="003B18A6"/>
    <w:rsid w:val="003D19F5"/>
    <w:rsid w:val="003D24E7"/>
    <w:rsid w:val="003F4DFF"/>
    <w:rsid w:val="00415F6B"/>
    <w:rsid w:val="004323A0"/>
    <w:rsid w:val="00443D71"/>
    <w:rsid w:val="00444C1C"/>
    <w:rsid w:val="00446166"/>
    <w:rsid w:val="00453CD9"/>
    <w:rsid w:val="004600CD"/>
    <w:rsid w:val="004635FD"/>
    <w:rsid w:val="00472D6C"/>
    <w:rsid w:val="004A1568"/>
    <w:rsid w:val="004D2413"/>
    <w:rsid w:val="004D455C"/>
    <w:rsid w:val="0051710F"/>
    <w:rsid w:val="0053361C"/>
    <w:rsid w:val="005452A5"/>
    <w:rsid w:val="0054532E"/>
    <w:rsid w:val="00552F3B"/>
    <w:rsid w:val="00560C25"/>
    <w:rsid w:val="00573C5F"/>
    <w:rsid w:val="005771A4"/>
    <w:rsid w:val="00582287"/>
    <w:rsid w:val="005837FF"/>
    <w:rsid w:val="005918B2"/>
    <w:rsid w:val="00593518"/>
    <w:rsid w:val="005A21C6"/>
    <w:rsid w:val="005B18E8"/>
    <w:rsid w:val="005D066C"/>
    <w:rsid w:val="005D2CD9"/>
    <w:rsid w:val="005D360D"/>
    <w:rsid w:val="005F50A8"/>
    <w:rsid w:val="00617383"/>
    <w:rsid w:val="006457DA"/>
    <w:rsid w:val="006555B3"/>
    <w:rsid w:val="00661C9C"/>
    <w:rsid w:val="006820C4"/>
    <w:rsid w:val="006C0665"/>
    <w:rsid w:val="006C49EC"/>
    <w:rsid w:val="006C52DF"/>
    <w:rsid w:val="006C7102"/>
    <w:rsid w:val="006D75CC"/>
    <w:rsid w:val="006E7275"/>
    <w:rsid w:val="006F6CE6"/>
    <w:rsid w:val="0070631A"/>
    <w:rsid w:val="0071495D"/>
    <w:rsid w:val="007527F2"/>
    <w:rsid w:val="007543A2"/>
    <w:rsid w:val="0077469A"/>
    <w:rsid w:val="0079592D"/>
    <w:rsid w:val="00796EA5"/>
    <w:rsid w:val="007A6787"/>
    <w:rsid w:val="007A7854"/>
    <w:rsid w:val="007C09C9"/>
    <w:rsid w:val="007D1B46"/>
    <w:rsid w:val="00803D6F"/>
    <w:rsid w:val="008231CC"/>
    <w:rsid w:val="008400FB"/>
    <w:rsid w:val="0088556A"/>
    <w:rsid w:val="00891B38"/>
    <w:rsid w:val="008A3003"/>
    <w:rsid w:val="008A572C"/>
    <w:rsid w:val="008C4A66"/>
    <w:rsid w:val="008C4AE6"/>
    <w:rsid w:val="008D7C79"/>
    <w:rsid w:val="00957F66"/>
    <w:rsid w:val="00962EB6"/>
    <w:rsid w:val="009719CC"/>
    <w:rsid w:val="0098339E"/>
    <w:rsid w:val="00983BE9"/>
    <w:rsid w:val="00985F25"/>
    <w:rsid w:val="00997243"/>
    <w:rsid w:val="009A1E7D"/>
    <w:rsid w:val="009B124E"/>
    <w:rsid w:val="009B5A97"/>
    <w:rsid w:val="009D3F12"/>
    <w:rsid w:val="009F41AC"/>
    <w:rsid w:val="00A001C0"/>
    <w:rsid w:val="00A01540"/>
    <w:rsid w:val="00A071ED"/>
    <w:rsid w:val="00A07555"/>
    <w:rsid w:val="00A12DF9"/>
    <w:rsid w:val="00A26B2C"/>
    <w:rsid w:val="00A34950"/>
    <w:rsid w:val="00A56F92"/>
    <w:rsid w:val="00AC52BA"/>
    <w:rsid w:val="00AF20B0"/>
    <w:rsid w:val="00AF713A"/>
    <w:rsid w:val="00B00F10"/>
    <w:rsid w:val="00B0757F"/>
    <w:rsid w:val="00B25BF4"/>
    <w:rsid w:val="00B311BE"/>
    <w:rsid w:val="00B43322"/>
    <w:rsid w:val="00B51564"/>
    <w:rsid w:val="00B527AB"/>
    <w:rsid w:val="00B66EDA"/>
    <w:rsid w:val="00B734B7"/>
    <w:rsid w:val="00B96C4C"/>
    <w:rsid w:val="00BD1FDB"/>
    <w:rsid w:val="00BF0F16"/>
    <w:rsid w:val="00C049D9"/>
    <w:rsid w:val="00C070B7"/>
    <w:rsid w:val="00C1320C"/>
    <w:rsid w:val="00C20CBA"/>
    <w:rsid w:val="00C31D6B"/>
    <w:rsid w:val="00C43342"/>
    <w:rsid w:val="00C468A2"/>
    <w:rsid w:val="00C93B24"/>
    <w:rsid w:val="00CA40EB"/>
    <w:rsid w:val="00CB55D8"/>
    <w:rsid w:val="00CE09CC"/>
    <w:rsid w:val="00D16712"/>
    <w:rsid w:val="00D20B42"/>
    <w:rsid w:val="00D3153A"/>
    <w:rsid w:val="00D408F3"/>
    <w:rsid w:val="00D50437"/>
    <w:rsid w:val="00D53449"/>
    <w:rsid w:val="00D61E16"/>
    <w:rsid w:val="00D67E31"/>
    <w:rsid w:val="00D71408"/>
    <w:rsid w:val="00D813B4"/>
    <w:rsid w:val="00D91E0B"/>
    <w:rsid w:val="00DA5117"/>
    <w:rsid w:val="00DB4FD7"/>
    <w:rsid w:val="00DC016C"/>
    <w:rsid w:val="00DC4CA4"/>
    <w:rsid w:val="00DD169D"/>
    <w:rsid w:val="00DD290B"/>
    <w:rsid w:val="00DE2423"/>
    <w:rsid w:val="00DE4849"/>
    <w:rsid w:val="00DE7200"/>
    <w:rsid w:val="00DE7847"/>
    <w:rsid w:val="00E119E7"/>
    <w:rsid w:val="00E50641"/>
    <w:rsid w:val="00E667B7"/>
    <w:rsid w:val="00EA7CB6"/>
    <w:rsid w:val="00EB0D39"/>
    <w:rsid w:val="00EC5170"/>
    <w:rsid w:val="00EF0C10"/>
    <w:rsid w:val="00EF421F"/>
    <w:rsid w:val="00F22F85"/>
    <w:rsid w:val="00F26892"/>
    <w:rsid w:val="00F50F1A"/>
    <w:rsid w:val="00F6076C"/>
    <w:rsid w:val="00F82AC6"/>
    <w:rsid w:val="00F86CD6"/>
    <w:rsid w:val="00F91B48"/>
    <w:rsid w:val="00FA1806"/>
    <w:rsid w:val="00FB008A"/>
    <w:rsid w:val="00FB7C72"/>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102312825">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E67C6"/>
    <w:rsid w:val="001046B2"/>
    <w:rsid w:val="0029586F"/>
    <w:rsid w:val="003C4899"/>
    <w:rsid w:val="0054625F"/>
    <w:rsid w:val="00573ED8"/>
    <w:rsid w:val="00685E40"/>
    <w:rsid w:val="00787046"/>
    <w:rsid w:val="00895E64"/>
    <w:rsid w:val="008C746E"/>
    <w:rsid w:val="00977B06"/>
    <w:rsid w:val="00B053D9"/>
    <w:rsid w:val="00D0414E"/>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6</cp:revision>
  <cp:lastPrinted>2016-03-01T13:06:00Z</cp:lastPrinted>
  <dcterms:created xsi:type="dcterms:W3CDTF">2024-02-23T15:44:00Z</dcterms:created>
  <dcterms:modified xsi:type="dcterms:W3CDTF">2024-02-29T13:30:00Z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